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6F747" w14:textId="366F1926" w:rsidR="00E75478" w:rsidRPr="00E75478" w:rsidRDefault="00E75478" w:rsidP="00E75478">
      <w:pPr>
        <w:rPr>
          <w:lang/>
        </w:rPr>
      </w:pPr>
      <w:r w:rsidRPr="00E75478">
        <w:rPr>
          <w:lang/>
        </w:rPr>
        <w:drawing>
          <wp:inline distT="0" distB="0" distL="0" distR="0" wp14:anchorId="7B879308" wp14:editId="0D41F560">
            <wp:extent cx="5943600" cy="4531360"/>
            <wp:effectExtent l="0" t="0" r="0" b="2540"/>
            <wp:docPr id="2078301007" name="Picture 9" descr="Ministry circular on implementation of CBE at senior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Ministry circular on implementation of CBE at senior schoo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4531360"/>
                    </a:xfrm>
                    <a:prstGeom prst="rect">
                      <a:avLst/>
                    </a:prstGeom>
                    <a:noFill/>
                    <a:ln>
                      <a:noFill/>
                    </a:ln>
                  </pic:spPr>
                </pic:pic>
              </a:graphicData>
            </a:graphic>
          </wp:inline>
        </w:drawing>
      </w:r>
    </w:p>
    <w:p w14:paraId="11F966A4" w14:textId="77777777" w:rsidR="00E75478" w:rsidRPr="00E75478" w:rsidRDefault="00E75478" w:rsidP="00E75478">
      <w:pPr>
        <w:rPr>
          <w:lang/>
        </w:rPr>
      </w:pPr>
      <w:r w:rsidRPr="00E75478">
        <w:rPr>
          <w:lang/>
        </w:rPr>
        <w:t>MOE.HQs/3/10/1/Vol.1V</w:t>
      </w:r>
    </w:p>
    <w:p w14:paraId="27E36132" w14:textId="77777777" w:rsidR="00E75478" w:rsidRPr="00E75478" w:rsidRDefault="00E75478" w:rsidP="00E75478">
      <w:pPr>
        <w:rPr>
          <w:lang/>
        </w:rPr>
      </w:pPr>
      <w:r w:rsidRPr="00E75478">
        <w:rPr>
          <w:lang/>
        </w:rPr>
        <w:t>August 8, 2025</w:t>
      </w:r>
    </w:p>
    <w:p w14:paraId="591476CE" w14:textId="77777777" w:rsidR="00E75478" w:rsidRPr="00E75478" w:rsidRDefault="00E75478" w:rsidP="00E75478">
      <w:pPr>
        <w:rPr>
          <w:lang/>
        </w:rPr>
      </w:pPr>
      <w:r w:rsidRPr="00E75478">
        <w:rPr>
          <w:lang/>
        </w:rPr>
        <w:t>TO</w:t>
      </w:r>
    </w:p>
    <w:p w14:paraId="011EAD28" w14:textId="77777777" w:rsidR="00E75478" w:rsidRPr="00E75478" w:rsidRDefault="00E75478" w:rsidP="00E75478">
      <w:pPr>
        <w:rPr>
          <w:lang/>
        </w:rPr>
      </w:pPr>
      <w:r w:rsidRPr="00E75478">
        <w:rPr>
          <w:lang/>
        </w:rPr>
        <w:t>ALL REGIONAL DIRECTORS OF EDUCATION</w:t>
      </w:r>
      <w:r w:rsidRPr="00E75478">
        <w:rPr>
          <w:lang/>
        </w:rPr>
        <w:br/>
        <w:t>ALL COUNTY DIRECTORS OF EDUCATION</w:t>
      </w:r>
      <w:r w:rsidRPr="00E75478">
        <w:rPr>
          <w:lang/>
        </w:rPr>
        <w:br/>
        <w:t>ALL SUB-COUNTY DIRECTORS OF EDUCATION</w:t>
      </w:r>
    </w:p>
    <w:p w14:paraId="10E595BA" w14:textId="77777777" w:rsidR="00E75478" w:rsidRPr="00E75478" w:rsidRDefault="00E75478" w:rsidP="00E75478">
      <w:pPr>
        <w:rPr>
          <w:lang/>
        </w:rPr>
      </w:pPr>
      <w:r w:rsidRPr="00E75478">
        <w:rPr>
          <w:b/>
          <w:bCs/>
          <w:lang/>
        </w:rPr>
        <w:t>RE: IMPLEMENTATION OF THE COMPETENCY-BASED CURRICULUM (CBC) AT SENIOR SCHOOL</w:t>
      </w:r>
    </w:p>
    <w:p w14:paraId="52ADAAE8" w14:textId="77777777" w:rsidR="00E75478" w:rsidRPr="00E75478" w:rsidRDefault="00E75478" w:rsidP="00E75478">
      <w:pPr>
        <w:rPr>
          <w:lang/>
        </w:rPr>
      </w:pPr>
      <w:r w:rsidRPr="00E75478">
        <w:rPr>
          <w:lang/>
        </w:rPr>
        <w:t>As you are aware, the first cohort of the Competency-Based Education learners is expected to join Senior School in January 2026.</w:t>
      </w:r>
    </w:p>
    <w:p w14:paraId="6B825D4F" w14:textId="77777777" w:rsidR="00E75478" w:rsidRPr="00E75478" w:rsidRDefault="00E75478" w:rsidP="00E75478">
      <w:pPr>
        <w:rPr>
          <w:lang/>
        </w:rPr>
      </w:pPr>
      <w:r w:rsidRPr="00E75478">
        <w:rPr>
          <w:lang/>
        </w:rPr>
        <w:t>Senior School is the fourth (4</w:t>
      </w:r>
      <w:r w:rsidRPr="00E75478">
        <w:rPr>
          <w:vertAlign w:val="superscript"/>
          <w:lang/>
        </w:rPr>
        <w:t>th</w:t>
      </w:r>
      <w:r w:rsidRPr="00E75478">
        <w:rPr>
          <w:lang/>
        </w:rPr>
        <w:t>) level of Basic Education in the Competency Based Curriculum (CBC) coming after the Pre-Primary School (PPI and PP2), Primary School (Grades 1 to 6) and Junior School (Grades 7 to 9) levels.</w:t>
      </w:r>
    </w:p>
    <w:p w14:paraId="03428BC0" w14:textId="77777777" w:rsidR="00E75478" w:rsidRPr="00E75478" w:rsidRDefault="00E75478" w:rsidP="00E75478">
      <w:pPr>
        <w:rPr>
          <w:lang/>
        </w:rPr>
      </w:pPr>
      <w:r w:rsidRPr="00E75478">
        <w:rPr>
          <w:lang/>
        </w:rPr>
        <w:lastRenderedPageBreak/>
        <w:t>The subjects at Senior School are classified according to three pathways, namely:- Science, Technology, Engineering and Mathematics (STEM), Arts and Sports Science and Social Science.</w:t>
      </w:r>
    </w:p>
    <w:p w14:paraId="2AF7F588" w14:textId="77777777" w:rsidR="00E75478" w:rsidRPr="00E75478" w:rsidRDefault="00E75478" w:rsidP="00E75478">
      <w:pPr>
        <w:rPr>
          <w:lang/>
        </w:rPr>
      </w:pPr>
      <w:r w:rsidRPr="00E75478">
        <w:rPr>
          <w:lang/>
        </w:rPr>
        <w:t>The essence of Senior School is to offer learners a pre-tertiary/ pre-university/ pre-career experience during which the learners have an opportunity to choose subjects from the pathways where they have demonstrated interest and/or potential at the earlier levels.</w:t>
      </w:r>
    </w:p>
    <w:p w14:paraId="05931F67" w14:textId="77777777" w:rsidR="00E75478" w:rsidRPr="00E75478" w:rsidRDefault="00E75478" w:rsidP="00E75478">
      <w:pPr>
        <w:rPr>
          <w:lang/>
        </w:rPr>
      </w:pPr>
      <w:r w:rsidRPr="00E75478">
        <w:rPr>
          <w:lang/>
        </w:rPr>
        <w:t>Senior School (Grades 10 to 12) comprises three years of education for learners generally in the age bracket of Fifteen (15) to Seventeen (17) years, with the learners completing this level expected to demonstrate the CBC vision of being engaged, empowered and ethical citizens ready to participate in the socio-economic development of the nation or proceed to further education.</w:t>
      </w:r>
    </w:p>
    <w:p w14:paraId="78287759" w14:textId="77777777" w:rsidR="00E75478" w:rsidRPr="00E75478" w:rsidRDefault="00E75478" w:rsidP="00E75478">
      <w:pPr>
        <w:rPr>
          <w:lang/>
        </w:rPr>
      </w:pPr>
      <w:r w:rsidRPr="00E75478">
        <w:rPr>
          <w:lang/>
        </w:rPr>
        <w:t>At this level, learners shall take Seven (7) subjects as recommended by the Presidential Working Party on Educational Reforms (PWPER, 2023).</w:t>
      </w:r>
    </w:p>
    <w:p w14:paraId="437795BB" w14:textId="77777777" w:rsidR="00E75478" w:rsidRPr="00E75478" w:rsidRDefault="00E75478" w:rsidP="00E75478">
      <w:pPr>
        <w:rPr>
          <w:lang/>
        </w:rPr>
      </w:pPr>
      <w:r w:rsidRPr="00E75478">
        <w:rPr>
          <w:lang/>
        </w:rPr>
        <w:t>These shall comprise of four compulsory subjects namely:</w:t>
      </w:r>
    </w:p>
    <w:p w14:paraId="5DB7FF46" w14:textId="77777777" w:rsidR="00E75478" w:rsidRPr="00E75478" w:rsidRDefault="00E75478" w:rsidP="00E75478">
      <w:pPr>
        <w:numPr>
          <w:ilvl w:val="0"/>
          <w:numId w:val="1"/>
        </w:numPr>
        <w:rPr>
          <w:lang/>
        </w:rPr>
      </w:pPr>
      <w:r w:rsidRPr="00E75478">
        <w:rPr>
          <w:lang/>
        </w:rPr>
        <w:t>English,</w:t>
      </w:r>
    </w:p>
    <w:p w14:paraId="76C9002F" w14:textId="77777777" w:rsidR="00E75478" w:rsidRPr="00E75478" w:rsidRDefault="00E75478" w:rsidP="00E75478">
      <w:pPr>
        <w:numPr>
          <w:ilvl w:val="0"/>
          <w:numId w:val="1"/>
        </w:numPr>
        <w:rPr>
          <w:lang/>
        </w:rPr>
      </w:pPr>
      <w:r w:rsidRPr="00E75478">
        <w:rPr>
          <w:lang/>
        </w:rPr>
        <w:t>Kiswahili,</w:t>
      </w:r>
    </w:p>
    <w:p w14:paraId="18191086" w14:textId="77777777" w:rsidR="00E75478" w:rsidRPr="00E75478" w:rsidRDefault="00E75478" w:rsidP="00E75478">
      <w:pPr>
        <w:numPr>
          <w:ilvl w:val="0"/>
          <w:numId w:val="1"/>
        </w:numPr>
        <w:rPr>
          <w:lang/>
        </w:rPr>
      </w:pPr>
      <w:r w:rsidRPr="00E75478">
        <w:rPr>
          <w:lang/>
        </w:rPr>
        <w:t>Core Mathematics / Essential Mathematics</w:t>
      </w:r>
    </w:p>
    <w:p w14:paraId="149BAB7D" w14:textId="77777777" w:rsidR="00E75478" w:rsidRPr="00E75478" w:rsidRDefault="00E75478" w:rsidP="00E75478">
      <w:pPr>
        <w:numPr>
          <w:ilvl w:val="0"/>
          <w:numId w:val="1"/>
        </w:numPr>
        <w:rPr>
          <w:lang/>
        </w:rPr>
      </w:pPr>
      <w:r w:rsidRPr="00E75478">
        <w:rPr>
          <w:lang/>
        </w:rPr>
        <w:t>Community Service Learning (CSL)</w:t>
      </w:r>
    </w:p>
    <w:p w14:paraId="330EA6D7" w14:textId="77777777" w:rsidR="00E75478" w:rsidRPr="00E75478" w:rsidRDefault="00E75478" w:rsidP="00E75478">
      <w:pPr>
        <w:rPr>
          <w:lang/>
        </w:rPr>
      </w:pPr>
      <w:r w:rsidRPr="00E75478">
        <w:rPr>
          <w:lang/>
        </w:rPr>
        <w:t>For clarity, all the learners shall take English, Kiswahili and Community Service Learning (CSC).</w:t>
      </w:r>
    </w:p>
    <w:p w14:paraId="54234412" w14:textId="77777777" w:rsidR="00E75478" w:rsidRPr="00E75478" w:rsidRDefault="00E75478" w:rsidP="00E75478">
      <w:pPr>
        <w:rPr>
          <w:lang/>
        </w:rPr>
      </w:pPr>
      <w:r w:rsidRPr="00E75478">
        <w:rPr>
          <w:lang/>
        </w:rPr>
        <w:t>Learners pursuing the STEM pathway shall take Core Mathematics while those who shall have chosen any of the other two pathways will take Essential Mathematics.</w:t>
      </w:r>
    </w:p>
    <w:p w14:paraId="67F748B1" w14:textId="77777777" w:rsidR="00E75478" w:rsidRPr="00E75478" w:rsidRDefault="00E75478" w:rsidP="00E75478">
      <w:pPr>
        <w:rPr>
          <w:lang/>
        </w:rPr>
      </w:pPr>
      <w:r w:rsidRPr="00E75478">
        <w:rPr>
          <w:lang/>
        </w:rPr>
        <w:t>If a learner who is not pursuing the STEM pathway opts to take Core Mathematics, they should be allowed to do so depending on their Junior School assessment results.</w:t>
      </w:r>
    </w:p>
    <w:p w14:paraId="14ACAC8F" w14:textId="77777777" w:rsidR="00E75478" w:rsidRPr="00E75478" w:rsidRDefault="00E75478" w:rsidP="00E75478">
      <w:pPr>
        <w:rPr>
          <w:lang/>
        </w:rPr>
      </w:pPr>
      <w:r w:rsidRPr="00E75478">
        <w:rPr>
          <w:lang/>
        </w:rPr>
        <w:t>In addition to the compulsory learning areas, the learner will select three more subjects.</w:t>
      </w:r>
    </w:p>
    <w:p w14:paraId="3F649FE6" w14:textId="77777777" w:rsidR="00E75478" w:rsidRPr="00E75478" w:rsidRDefault="00E75478" w:rsidP="00E75478">
      <w:pPr>
        <w:rPr>
          <w:lang/>
        </w:rPr>
      </w:pPr>
      <w:r w:rsidRPr="00E75478">
        <w:rPr>
          <w:lang/>
        </w:rPr>
        <w:t>It is advised that a learner takes at least two subjects from the chosen pathway.</w:t>
      </w:r>
    </w:p>
    <w:p w14:paraId="12570C01" w14:textId="77777777" w:rsidR="00E75478" w:rsidRPr="00E75478" w:rsidRDefault="00E75478" w:rsidP="00E75478">
      <w:pPr>
        <w:rPr>
          <w:lang/>
        </w:rPr>
      </w:pPr>
      <w:r w:rsidRPr="00E75478">
        <w:rPr>
          <w:lang/>
        </w:rPr>
        <w:t>This means that a learner may take up to three more subjects from the chosen pathway or take two subjects from the chosen pathway and one subject from another pathway.</w:t>
      </w:r>
    </w:p>
    <w:p w14:paraId="307446D9" w14:textId="77777777" w:rsidR="00E75478" w:rsidRPr="00E75478" w:rsidRDefault="00E75478" w:rsidP="00E75478">
      <w:pPr>
        <w:rPr>
          <w:lang/>
        </w:rPr>
      </w:pPr>
      <w:r w:rsidRPr="00E75478">
        <w:rPr>
          <w:lang/>
        </w:rPr>
        <w:t>However, it should be anticipated that a situation may arise where a learner’s career choice requires that they take one subject in each pathway. Such a situation should he permitted.</w:t>
      </w:r>
    </w:p>
    <w:p w14:paraId="77CECD6B" w14:textId="77777777" w:rsidR="00E75478" w:rsidRPr="00E75478" w:rsidRDefault="00E75478" w:rsidP="00E75478">
      <w:pPr>
        <w:rPr>
          <w:lang/>
        </w:rPr>
      </w:pPr>
      <w:r w:rsidRPr="00E75478">
        <w:rPr>
          <w:lang/>
        </w:rPr>
        <w:t>The choices of subjects shall be guided by the learner’s anticipated career, aptitude, interest and personality with guidance by the leadership of the Senior School.</w:t>
      </w:r>
    </w:p>
    <w:p w14:paraId="53AB72DD" w14:textId="77777777" w:rsidR="00E75478" w:rsidRPr="00E75478" w:rsidRDefault="00E75478" w:rsidP="00E75478">
      <w:pPr>
        <w:rPr>
          <w:lang/>
        </w:rPr>
      </w:pPr>
      <w:r w:rsidRPr="00E75478">
        <w:rPr>
          <w:lang/>
        </w:rPr>
        <w:lastRenderedPageBreak/>
        <w:t>Table 1 below provides a list of all the subjects on offer at Senior School under the CBC, for which curriculum designs have been developed by the Kenya Institute of Curriculum Development (KICD).</w:t>
      </w:r>
    </w:p>
    <w:p w14:paraId="73625ED3" w14:textId="77777777" w:rsidR="00E75478" w:rsidRPr="00E75478" w:rsidRDefault="00E75478" w:rsidP="00E75478">
      <w:pPr>
        <w:rPr>
          <w:lang/>
        </w:rPr>
      </w:pPr>
      <w:r w:rsidRPr="00E75478">
        <w:rPr>
          <w:b/>
          <w:bCs/>
          <w:lang/>
        </w:rPr>
        <w:t>Table 1: List of subjects at Senior School Grades 10, 11 and 12.</w:t>
      </w:r>
    </w:p>
    <w:tbl>
      <w:tblPr>
        <w:tblW w:w="9300" w:type="dxa"/>
        <w:tblBorders>
          <w:top w:val="single" w:sz="6" w:space="0" w:color="DDDDDD"/>
          <w:left w:val="single" w:sz="6" w:space="0" w:color="DDDDDD"/>
          <w:bottom w:val="single" w:sz="6" w:space="0" w:color="DDDDDD"/>
          <w:right w:val="single" w:sz="6" w:space="0" w:color="DDDDDD"/>
        </w:tblBorders>
        <w:tblCellMar>
          <w:left w:w="0" w:type="dxa"/>
          <w:right w:w="0" w:type="dxa"/>
        </w:tblCellMar>
        <w:tblLook w:val="04A0" w:firstRow="1" w:lastRow="0" w:firstColumn="1" w:lastColumn="0" w:noHBand="0" w:noVBand="1"/>
      </w:tblPr>
      <w:tblGrid>
        <w:gridCol w:w="2677"/>
        <w:gridCol w:w="1937"/>
        <w:gridCol w:w="2047"/>
        <w:gridCol w:w="2639"/>
      </w:tblGrid>
      <w:tr w:rsidR="00E75478" w:rsidRPr="00E75478" w14:paraId="564B2CE4" w14:textId="77777777">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bottom"/>
            <w:hideMark/>
          </w:tcPr>
          <w:p w14:paraId="1FDCBCFD" w14:textId="77777777" w:rsidR="00E75478" w:rsidRPr="00E75478" w:rsidRDefault="00E75478" w:rsidP="00E75478">
            <w:pPr>
              <w:rPr>
                <w:b/>
                <w:bCs/>
                <w:lang/>
              </w:rPr>
            </w:pPr>
            <w:r w:rsidRPr="00E75478">
              <w:rPr>
                <w:b/>
                <w:bCs/>
                <w:lang/>
              </w:rPr>
              <w:t>Compulsory Subjects</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bottom"/>
            <w:hideMark/>
          </w:tcPr>
          <w:p w14:paraId="724B04F5" w14:textId="77777777" w:rsidR="00E75478" w:rsidRPr="00E75478" w:rsidRDefault="00E75478" w:rsidP="00E75478">
            <w:pPr>
              <w:rPr>
                <w:b/>
                <w:bCs/>
                <w:lang/>
              </w:rPr>
            </w:pPr>
            <w:r w:rsidRPr="00E75478">
              <w:rPr>
                <w:b/>
                <w:bCs/>
                <w:lang/>
              </w:rPr>
              <w:t>Arts &amp; Sports Science</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bottom"/>
            <w:hideMark/>
          </w:tcPr>
          <w:p w14:paraId="430A1D0B" w14:textId="77777777" w:rsidR="00E75478" w:rsidRPr="00E75478" w:rsidRDefault="00E75478" w:rsidP="00E75478">
            <w:pPr>
              <w:rPr>
                <w:b/>
                <w:bCs/>
                <w:lang/>
              </w:rPr>
            </w:pPr>
            <w:r w:rsidRPr="00E75478">
              <w:rPr>
                <w:b/>
                <w:bCs/>
                <w:lang/>
              </w:rPr>
              <w:t>Social Sciences</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bottom"/>
            <w:hideMark/>
          </w:tcPr>
          <w:p w14:paraId="76091A84" w14:textId="77777777" w:rsidR="00E75478" w:rsidRPr="00E75478" w:rsidRDefault="00E75478" w:rsidP="00E75478">
            <w:pPr>
              <w:rPr>
                <w:b/>
                <w:bCs/>
                <w:lang/>
              </w:rPr>
            </w:pPr>
            <w:r w:rsidRPr="00E75478">
              <w:rPr>
                <w:b/>
                <w:bCs/>
                <w:lang/>
              </w:rPr>
              <w:t>Science, Technology,</w:t>
            </w:r>
            <w:r w:rsidRPr="00E75478">
              <w:rPr>
                <w:b/>
                <w:bCs/>
                <w:lang/>
              </w:rPr>
              <w:br/>
              <w:t>Engineering &amp;</w:t>
            </w:r>
            <w:r w:rsidRPr="00E75478">
              <w:rPr>
                <w:b/>
                <w:bCs/>
                <w:lang/>
              </w:rPr>
              <w:br/>
              <w:t>Mathematics STEM</w:t>
            </w:r>
          </w:p>
        </w:tc>
      </w:tr>
      <w:tr w:rsidR="00E75478" w:rsidRPr="00E75478" w14:paraId="2D739856" w14:textId="77777777">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bottom"/>
            <w:hideMark/>
          </w:tcPr>
          <w:p w14:paraId="1D06193F" w14:textId="77777777" w:rsidR="00E75478" w:rsidRPr="00E75478" w:rsidRDefault="00E75478" w:rsidP="00E75478">
            <w:pPr>
              <w:rPr>
                <w:lang/>
              </w:rPr>
            </w:pPr>
            <w:r w:rsidRPr="00E75478">
              <w:rPr>
                <w:lang/>
              </w:rPr>
              <w:t>1. English</w:t>
            </w:r>
            <w:r w:rsidRPr="00E75478">
              <w:rPr>
                <w:lang/>
              </w:rPr>
              <w:br/>
              <w:t>2. Kiswahili/KSL</w:t>
            </w:r>
            <w:r w:rsidRPr="00E75478">
              <w:rPr>
                <w:lang/>
              </w:rPr>
              <w:br/>
              <w:t>3. Core Mathematics/</w:t>
            </w:r>
            <w:r w:rsidRPr="00E75478">
              <w:rPr>
                <w:lang/>
              </w:rPr>
              <w:br/>
              <w:t>Essential Mathematics</w:t>
            </w:r>
            <w:r w:rsidRPr="00E75478">
              <w:rPr>
                <w:lang/>
              </w:rPr>
              <w:br/>
              <w:t>4. Community Service Learning (CSL)</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bottom"/>
            <w:hideMark/>
          </w:tcPr>
          <w:p w14:paraId="0E034761" w14:textId="430773D9" w:rsidR="00E75478" w:rsidRPr="00E75478" w:rsidRDefault="00E75478" w:rsidP="00E75478">
            <w:pPr>
              <w:rPr>
                <w:lang/>
              </w:rPr>
            </w:pPr>
            <w:r w:rsidRPr="00E75478">
              <w:rPr>
                <w:lang/>
              </w:rPr>
              <w:t>1. Sports and Recreation</w:t>
            </w:r>
            <w:r w:rsidRPr="00E75478">
              <w:rPr>
                <w:lang/>
              </w:rPr>
              <w:br/>
              <w:t>2. Music and Dance</w:t>
            </w:r>
            <w:r w:rsidRPr="00E75478">
              <w:rPr>
                <w:lang/>
              </w:rPr>
              <w:br/>
              <w:t>3. Theatre and Film</w:t>
            </w:r>
            <w:r w:rsidRPr="00E75478">
              <w:rPr>
                <w:lang/>
              </w:rPr>
              <w:br/>
            </w:r>
            <w:r w:rsidRPr="00E75478">
              <w:rPr>
                <w:lang/>
              </w:rPr>
              <mc:AlternateContent>
                <mc:Choice Requires="wps">
                  <w:drawing>
                    <wp:inline distT="0" distB="0" distL="0" distR="0" wp14:anchorId="4D05B8A4" wp14:editId="22697703">
                      <wp:extent cx="9525" cy="9525"/>
                      <wp:effectExtent l="0" t="0" r="0" b="0"/>
                      <wp:docPr id="1351715266" name="Rectangle 16" descr="Ministry circular on implementation of CBE at senior schoo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C0AD7D9" id="Rectangle 16" o:spid="_x0000_s1026" alt="Ministry circular on implementation of CBE at senior school"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" filled="f" stroked="f">
                      <o:lock v:ext="edit" aspectratio="t"/>
                      <w10:anchorlock/>
                    </v:rect>
                  </w:pict>
                </mc:Fallback>
              </mc:AlternateContent>
            </w:r>
            <w:r w:rsidRPr="00E75478">
              <w:rPr>
                <w:lang/>
              </w:rPr>
              <w:t>4. Fine Arts</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bottom"/>
            <w:hideMark/>
          </w:tcPr>
          <w:p w14:paraId="2ED5FE46" w14:textId="46937BFE" w:rsidR="00E75478" w:rsidRPr="00E75478" w:rsidRDefault="00E75478" w:rsidP="00E75478">
            <w:pPr>
              <w:rPr>
                <w:lang/>
              </w:rPr>
            </w:pPr>
            <w:r w:rsidRPr="00E75478">
              <w:rPr>
                <w:lang/>
              </w:rPr>
              <w:t>1. Literature in English</w:t>
            </w:r>
            <w:r w:rsidRPr="00E75478">
              <w:rPr>
                <w:lang/>
              </w:rPr>
              <w:br/>
              <w:t>2. Indigenous Languages</w:t>
            </w:r>
            <w:r w:rsidRPr="00E75478">
              <w:rPr>
                <w:lang/>
              </w:rPr>
              <w:br/>
              <w:t>3. Fasihi ya Kiswahili</w:t>
            </w:r>
            <w:r w:rsidRPr="00E75478">
              <w:rPr>
                <w:lang/>
              </w:rPr>
              <w:br/>
              <w:t>4. Sign Language</w:t>
            </w:r>
            <w:r w:rsidRPr="00E75478">
              <w:rPr>
                <w:lang/>
              </w:rPr>
              <w:br/>
              <w:t>5. Arabic</w:t>
            </w:r>
            <w:r w:rsidRPr="00E75478">
              <w:rPr>
                <w:lang/>
              </w:rPr>
              <w:br/>
              <w:t>6. French</w:t>
            </w:r>
            <w:r w:rsidRPr="00E75478">
              <w:rPr>
                <w:lang/>
              </w:rPr>
              <w:br/>
              <w:t>7. German</w:t>
            </w:r>
            <w:r w:rsidRPr="00E75478">
              <w:rPr>
                <w:lang/>
              </w:rPr>
              <mc:AlternateContent>
                <mc:Choice Requires="wps">
                  <w:drawing>
                    <wp:inline distT="0" distB="0" distL="0" distR="0" wp14:anchorId="6F893B99" wp14:editId="4BD507A7">
                      <wp:extent cx="9525" cy="9525"/>
                      <wp:effectExtent l="0" t="0" r="0" b="0"/>
                      <wp:docPr id="1879736245" name="Rectangle 15" descr="Ministry circular on implementation of CBE at senior schoo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AB67617" id="Rectangle 15" o:spid="_x0000_s1026" alt="Ministry circular on implementation of CBE at senior school"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" filled="f" stroked="f">
                      <o:lock v:ext="edit" aspectratio="t"/>
                      <w10:anchorlock/>
                    </v:rect>
                  </w:pict>
                </mc:Fallback>
              </mc:AlternateContent>
            </w:r>
            <w:r w:rsidRPr="00E75478">
              <w:rPr>
                <w:lang/>
              </w:rPr>
              <w:br/>
            </w:r>
            <w:r w:rsidRPr="00E75478">
              <w:rPr>
                <w:lang/>
              </w:rPr>
              <mc:AlternateContent>
                <mc:Choice Requires="wps">
                  <w:drawing>
                    <wp:inline distT="0" distB="0" distL="0" distR="0" wp14:anchorId="7EC05C7B" wp14:editId="6C42A8C7">
                      <wp:extent cx="9525" cy="9525"/>
                      <wp:effectExtent l="0" t="0" r="0" b="0"/>
                      <wp:docPr id="2028256705" name="Rectangle 14" descr="Ministry circular on implementation of CBE at senior schoo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2C21F8C" id="Rectangle 14" o:spid="_x0000_s1026" alt="Ministry circular on implementation of CBE at senior school"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" filled="f" stroked="f">
                      <o:lock v:ext="edit" aspectratio="t"/>
                      <w10:anchorlock/>
                    </v:rect>
                  </w:pict>
                </mc:Fallback>
              </mc:AlternateContent>
            </w:r>
            <w:r w:rsidRPr="00E75478">
              <w:rPr>
                <w:lang/>
              </w:rPr>
              <w:t>8. Mandarin Chinese</w:t>
            </w:r>
            <w:r w:rsidRPr="00E75478">
              <w:rPr>
                <w:lang/>
              </w:rPr>
              <w:br/>
            </w:r>
            <w:r w:rsidRPr="00E75478">
              <w:rPr>
                <w:lang/>
              </w:rPr>
              <mc:AlternateContent>
                <mc:Choice Requires="wps">
                  <w:drawing>
                    <wp:inline distT="0" distB="0" distL="0" distR="0" wp14:anchorId="34A8DD49" wp14:editId="07B7271A">
                      <wp:extent cx="9525" cy="9525"/>
                      <wp:effectExtent l="0" t="0" r="0" b="0"/>
                      <wp:docPr id="1127112805" name="Rectangle 13" descr="Ministry circular on implementation of CBE at senior schoo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177CE42" id="Rectangle 13" o:spid="_x0000_s1026" alt="Ministry circular on implementation of CBE at senior school"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" filled="f" stroked="f">
                      <o:lock v:ext="edit" aspectratio="t"/>
                      <w10:anchorlock/>
                    </v:rect>
                  </w:pict>
                </mc:Fallback>
              </mc:AlternateContent>
            </w:r>
            <w:r w:rsidRPr="00E75478">
              <w:rPr>
                <w:lang/>
              </w:rPr>
              <w:t>9. Christian Religious</w:t>
            </w:r>
            <w:r w:rsidRPr="00E75478">
              <w:rPr>
                <w:lang/>
              </w:rPr>
              <w:br/>
              <w:t>Education</w:t>
            </w:r>
            <w:r w:rsidRPr="00E75478">
              <w:rPr>
                <w:lang/>
              </w:rPr>
              <w:br/>
              <w:t>10. Islamic Religious</w:t>
            </w:r>
            <w:r w:rsidRPr="00E75478">
              <w:rPr>
                <w:lang/>
              </w:rPr>
              <w:br/>
              <w:t>Education</w:t>
            </w:r>
            <w:r w:rsidRPr="00E75478">
              <w:rPr>
                <w:lang/>
              </w:rPr>
              <w:br/>
              <w:t>11. Hindu Religious</w:t>
            </w:r>
            <w:r w:rsidRPr="00E75478">
              <w:rPr>
                <w:lang/>
              </w:rPr>
              <w:br/>
              <w:t>Education</w:t>
            </w:r>
            <w:r w:rsidRPr="00E75478">
              <w:rPr>
                <w:lang/>
              </w:rPr>
              <w:br/>
            </w:r>
            <w:r w:rsidRPr="00E75478">
              <w:rPr>
                <w:lang/>
              </w:rPr>
              <mc:AlternateContent>
                <mc:Choice Requires="wps">
                  <w:drawing>
                    <wp:inline distT="0" distB="0" distL="0" distR="0" wp14:anchorId="4D3E0413" wp14:editId="51B4EF16">
                      <wp:extent cx="9525" cy="9525"/>
                      <wp:effectExtent l="0" t="0" r="0" b="0"/>
                      <wp:docPr id="529805200" name="Rectangle 12" descr="Ministry circular on implementation of CBE at senior schoo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A1F7AC8" id="Rectangle 12" o:spid="_x0000_s1026" alt="Ministry circular on implementation of CBE at senior school"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" filled="f" stroked="f">
                      <o:lock v:ext="edit" aspectratio="t"/>
                      <w10:anchorlock/>
                    </v:rect>
                  </w:pict>
                </mc:Fallback>
              </mc:AlternateContent>
            </w:r>
            <w:r w:rsidRPr="00E75478">
              <w:rPr>
                <w:lang/>
              </w:rPr>
              <w:t>12. Business Studies</w:t>
            </w:r>
            <w:r w:rsidRPr="00E75478">
              <w:rPr>
                <w:lang/>
              </w:rPr>
              <w:br/>
              <w:t>13. History and Citizenship</w:t>
            </w:r>
            <w:r w:rsidRPr="00E75478">
              <w:rPr>
                <w:lang/>
              </w:rPr>
              <w:br/>
              <w:t>14. Geography</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bottom"/>
            <w:hideMark/>
          </w:tcPr>
          <w:p w14:paraId="62889972" w14:textId="4C04E7CE" w:rsidR="00E75478" w:rsidRPr="00E75478" w:rsidRDefault="00E75478" w:rsidP="00E75478">
            <w:pPr>
              <w:rPr>
                <w:lang/>
              </w:rPr>
            </w:pPr>
            <w:r w:rsidRPr="00E75478">
              <w:rPr>
                <w:lang/>
              </w:rPr>
              <w:t>1. Biology</w:t>
            </w:r>
            <w:r w:rsidRPr="00E75478">
              <w:rPr>
                <w:lang/>
              </w:rPr>
              <w:br/>
              <w:t>2. Chemistry</w:t>
            </w:r>
            <w:r w:rsidRPr="00E75478">
              <w:rPr>
                <w:lang/>
              </w:rPr>
              <w:br/>
              <w:t>3. Physics</w:t>
            </w:r>
            <w:r w:rsidRPr="00E75478">
              <w:rPr>
                <w:lang/>
              </w:rPr>
              <w:br/>
              <w:t>4. General Science</w:t>
            </w:r>
            <w:r w:rsidRPr="00E75478">
              <w:rPr>
                <w:lang/>
              </w:rPr>
              <w:br/>
              <w:t>5. Agriculture</w:t>
            </w:r>
            <w:r w:rsidRPr="00E75478">
              <w:rPr>
                <w:lang/>
              </w:rPr>
              <w:br/>
              <w:t>6. Computer Studies</w:t>
            </w:r>
            <w:r w:rsidRPr="00E75478">
              <w:rPr>
                <w:lang/>
              </w:rPr>
              <w:br/>
              <w:t>7. Home Science</w:t>
            </w:r>
            <w:r w:rsidRPr="00E75478">
              <w:rPr>
                <w:lang/>
              </w:rPr>
              <w:br/>
              <w:t>8. Aviation</w:t>
            </w:r>
            <w:r w:rsidRPr="00E75478">
              <w:rPr>
                <w:lang/>
              </w:rPr>
              <w:br/>
              <w:t>9. Building Construction</w:t>
            </w:r>
            <w:r w:rsidRPr="00E75478">
              <w:rPr>
                <w:lang/>
              </w:rPr>
              <w:br/>
            </w:r>
            <w:r w:rsidRPr="00E75478">
              <w:rPr>
                <w:lang/>
              </w:rPr>
              <mc:AlternateContent>
                <mc:Choice Requires="wps">
                  <w:drawing>
                    <wp:inline distT="0" distB="0" distL="0" distR="0" wp14:anchorId="5F2F1C7A" wp14:editId="29D42E67">
                      <wp:extent cx="28575" cy="9525"/>
                      <wp:effectExtent l="0" t="0" r="0" b="0"/>
                      <wp:docPr id="614081404" name="Rectangle 11" descr="Ministry circular on implementation of CBE at senior schoo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57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4F851F1" id="Rectangle 11" o:spid="_x0000_s1026" alt="Ministry circular on implementation of CBE at senior school" style="width:2.2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" filled="f" stroked="f">
                      <o:lock v:ext="edit" aspectratio="t"/>
                      <w10:anchorlock/>
                    </v:rect>
                  </w:pict>
                </mc:Fallback>
              </mc:AlternateContent>
            </w:r>
            <w:r w:rsidRPr="00E75478">
              <w:rPr>
                <w:lang/>
              </w:rPr>
              <w:t>10. Electricity</w:t>
            </w:r>
            <w:r w:rsidRPr="00E75478">
              <w:rPr>
                <w:lang/>
              </w:rPr>
              <w:br/>
              <w:t>11. Metalwork</w:t>
            </w:r>
            <w:r w:rsidRPr="00E75478">
              <w:rPr>
                <w:lang/>
              </w:rPr>
              <w:br/>
              <w:t>12. Power Mechanics</w:t>
            </w:r>
            <w:r w:rsidRPr="00E75478">
              <w:rPr>
                <w:lang/>
              </w:rPr>
              <w:br/>
            </w:r>
            <w:r w:rsidRPr="00E75478">
              <w:rPr>
                <w:lang/>
              </w:rPr>
              <mc:AlternateContent>
                <mc:Choice Requires="wps">
                  <w:drawing>
                    <wp:inline distT="0" distB="0" distL="0" distR="0" wp14:anchorId="2D644A6A" wp14:editId="6ABFC607">
                      <wp:extent cx="9525" cy="9525"/>
                      <wp:effectExtent l="0" t="0" r="0" b="0"/>
                      <wp:docPr id="2086478445" name="Rectangle 10" descr="Ministry circular on implementation of CBE at senior schoo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8E98898" id="Rectangle 10" o:spid="_x0000_s1026" alt="Ministry circular on implementation of CBE at senior school"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" filled="f" stroked="f">
                      <o:lock v:ext="edit" aspectratio="t"/>
                      <w10:anchorlock/>
                    </v:rect>
                  </w:pict>
                </mc:Fallback>
              </mc:AlternateContent>
            </w:r>
            <w:r w:rsidRPr="00E75478">
              <w:rPr>
                <w:lang/>
              </w:rPr>
              <w:t>13. Woodwork</w:t>
            </w:r>
            <w:r w:rsidRPr="00E75478">
              <w:rPr>
                <w:lang/>
              </w:rPr>
              <w:br/>
              <w:t>14. Media Technology</w:t>
            </w:r>
            <w:r w:rsidRPr="00E75478">
              <w:rPr>
                <w:lang/>
              </w:rPr>
              <w:br/>
              <w:t>15. Marine and Fisheries Technology</w:t>
            </w:r>
          </w:p>
        </w:tc>
      </w:tr>
    </w:tbl>
    <w:p w14:paraId="46A7E0A0" w14:textId="77777777" w:rsidR="00E75478" w:rsidRPr="00E75478" w:rsidRDefault="00E75478" w:rsidP="00E75478">
      <w:pPr>
        <w:rPr>
          <w:lang/>
        </w:rPr>
      </w:pPr>
      <w:r w:rsidRPr="00E75478">
        <w:rPr>
          <w:b/>
          <w:bCs/>
          <w:lang/>
        </w:rPr>
        <w:t>Note:</w:t>
      </w:r>
    </w:p>
    <w:p w14:paraId="31613B9C" w14:textId="77777777" w:rsidR="00E75478" w:rsidRPr="00E75478" w:rsidRDefault="00E75478" w:rsidP="00E75478">
      <w:pPr>
        <w:rPr>
          <w:lang/>
        </w:rPr>
      </w:pPr>
      <w:r w:rsidRPr="00E75478">
        <w:rPr>
          <w:lang/>
        </w:rPr>
        <w:lastRenderedPageBreak/>
        <w:t>a) Physical Education (PE) and Information Communication and Technology (ICT) will be offered to all learners to facilitate learning and acquisition of life skills.</w:t>
      </w:r>
    </w:p>
    <w:p w14:paraId="7A388F35" w14:textId="77777777" w:rsidR="00E75478" w:rsidRPr="00E75478" w:rsidRDefault="00E75478" w:rsidP="00E75478">
      <w:pPr>
        <w:rPr>
          <w:lang/>
        </w:rPr>
      </w:pPr>
      <w:r w:rsidRPr="00E75478">
        <w:rPr>
          <w:lang/>
        </w:rPr>
        <w:t>b) Every school shall offer Pastoral/Religious Programme of Instruction (P/RPI) to enhance moral, spiritual and character development of the learners.</w:t>
      </w:r>
    </w:p>
    <w:p w14:paraId="66DAE5A7" w14:textId="77777777" w:rsidR="00E75478" w:rsidRPr="00E75478" w:rsidRDefault="00E75478" w:rsidP="00E75478">
      <w:pPr>
        <w:rPr>
          <w:lang/>
        </w:rPr>
      </w:pPr>
      <w:r w:rsidRPr="00E75478">
        <w:rPr>
          <w:lang/>
        </w:rPr>
        <w:t>NO school should force learners to participate in religious rites and activities that are contrary to their beliefs as per Circular Ref No: MOE.HQs/3/10/18 dated 4</w:t>
      </w:r>
      <w:r w:rsidRPr="00E75478">
        <w:rPr>
          <w:vertAlign w:val="superscript"/>
          <w:lang/>
        </w:rPr>
        <w:t>th </w:t>
      </w:r>
      <w:r w:rsidRPr="00E75478">
        <w:rPr>
          <w:lang/>
        </w:rPr>
        <w:t>March, 2022.</w:t>
      </w:r>
    </w:p>
    <w:p w14:paraId="76A92C2E" w14:textId="77777777" w:rsidR="00E75478" w:rsidRPr="00E75478" w:rsidRDefault="00E75478" w:rsidP="00E75478">
      <w:pPr>
        <w:rPr>
          <w:lang/>
        </w:rPr>
      </w:pPr>
      <w:r w:rsidRPr="00E75478">
        <w:rPr>
          <w:lang/>
        </w:rPr>
        <w:t>c ) Table 2, below provides guidelines on distribution of lessons at Senior School.</w:t>
      </w:r>
    </w:p>
    <w:p w14:paraId="5310CBDC" w14:textId="77777777" w:rsidR="00E75478" w:rsidRPr="00E75478" w:rsidRDefault="00E75478" w:rsidP="00E75478">
      <w:pPr>
        <w:rPr>
          <w:lang/>
        </w:rPr>
      </w:pPr>
      <w:r w:rsidRPr="00E75478">
        <w:rPr>
          <w:b/>
          <w:bCs/>
          <w:lang/>
        </w:rPr>
        <w:t>Table 2. Lesson distribution at senior school</w:t>
      </w:r>
    </w:p>
    <w:tbl>
      <w:tblPr>
        <w:tblW w:w="9300" w:type="dxa"/>
        <w:tblBorders>
          <w:top w:val="single" w:sz="6" w:space="0" w:color="DDDDDD"/>
          <w:left w:val="single" w:sz="6" w:space="0" w:color="DDDDDD"/>
          <w:bottom w:val="single" w:sz="6" w:space="0" w:color="DDDDDD"/>
          <w:right w:val="single" w:sz="6" w:space="0" w:color="DDDDDD"/>
        </w:tblBorders>
        <w:tblCellMar>
          <w:left w:w="0" w:type="dxa"/>
          <w:right w:w="0" w:type="dxa"/>
        </w:tblCellMar>
        <w:tblLook w:val="04A0" w:firstRow="1" w:lastRow="0" w:firstColumn="1" w:lastColumn="0" w:noHBand="0" w:noVBand="1"/>
      </w:tblPr>
      <w:tblGrid>
        <w:gridCol w:w="4474"/>
        <w:gridCol w:w="4826"/>
      </w:tblGrid>
      <w:tr w:rsidR="00E75478" w:rsidRPr="00E75478" w14:paraId="3BDF3AFA" w14:textId="77777777">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bottom"/>
            <w:hideMark/>
          </w:tcPr>
          <w:p w14:paraId="4669872C" w14:textId="77777777" w:rsidR="00E75478" w:rsidRPr="00E75478" w:rsidRDefault="00E75478" w:rsidP="00E75478">
            <w:pPr>
              <w:rPr>
                <w:lang/>
              </w:rPr>
            </w:pPr>
            <w:r w:rsidRPr="00E75478">
              <w:rPr>
                <w:lang/>
              </w:rPr>
              <w:t>Subjects</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bottom"/>
            <w:hideMark/>
          </w:tcPr>
          <w:p w14:paraId="59736B10" w14:textId="77777777" w:rsidR="00E75478" w:rsidRPr="00E75478" w:rsidRDefault="00E75478" w:rsidP="00E75478">
            <w:pPr>
              <w:rPr>
                <w:lang/>
              </w:rPr>
            </w:pPr>
            <w:r w:rsidRPr="00E75478">
              <w:rPr>
                <w:lang/>
              </w:rPr>
              <w:t>No. of lessons per week (40 minutes per lesson)</w:t>
            </w:r>
          </w:p>
        </w:tc>
      </w:tr>
      <w:tr w:rsidR="00E75478" w:rsidRPr="00E75478" w14:paraId="47CEB995" w14:textId="77777777">
        <w:trPr>
          <w:trHeight w:val="126"/>
        </w:trPr>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bottom"/>
            <w:hideMark/>
          </w:tcPr>
          <w:p w14:paraId="7DE64D74" w14:textId="77777777" w:rsidR="00E75478" w:rsidRPr="00E75478" w:rsidRDefault="00E75478" w:rsidP="00E75478">
            <w:pPr>
              <w:rPr>
                <w:lang/>
              </w:rPr>
            </w:pPr>
            <w:r w:rsidRPr="00E75478">
              <w:rPr>
                <w:lang/>
              </w:rPr>
              <w:t>1. English</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bottom"/>
            <w:hideMark/>
          </w:tcPr>
          <w:p w14:paraId="073643AB" w14:textId="77777777" w:rsidR="00E75478" w:rsidRPr="00E75478" w:rsidRDefault="00E75478" w:rsidP="00E75478">
            <w:pPr>
              <w:rPr>
                <w:lang/>
              </w:rPr>
            </w:pPr>
            <w:r w:rsidRPr="00E75478">
              <w:rPr>
                <w:lang/>
              </w:rPr>
              <w:t>5</w:t>
            </w:r>
          </w:p>
        </w:tc>
      </w:tr>
      <w:tr w:rsidR="00E75478" w:rsidRPr="00E75478" w14:paraId="0E37C125" w14:textId="77777777">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bottom"/>
            <w:hideMark/>
          </w:tcPr>
          <w:p w14:paraId="60B26763" w14:textId="77777777" w:rsidR="00E75478" w:rsidRPr="00E75478" w:rsidRDefault="00E75478" w:rsidP="00E75478">
            <w:pPr>
              <w:rPr>
                <w:lang/>
              </w:rPr>
            </w:pPr>
            <w:r w:rsidRPr="00E75478">
              <w:rPr>
                <w:lang/>
              </w:rPr>
              <w:t>2. Kiswahili</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bottom"/>
            <w:hideMark/>
          </w:tcPr>
          <w:p w14:paraId="37352E23" w14:textId="77777777" w:rsidR="00E75478" w:rsidRPr="00E75478" w:rsidRDefault="00E75478" w:rsidP="00E75478">
            <w:pPr>
              <w:rPr>
                <w:lang/>
              </w:rPr>
            </w:pPr>
            <w:r w:rsidRPr="00E75478">
              <w:rPr>
                <w:lang/>
              </w:rPr>
              <w:t>5</w:t>
            </w:r>
          </w:p>
        </w:tc>
      </w:tr>
      <w:tr w:rsidR="00E75478" w:rsidRPr="00E75478" w14:paraId="4F512014" w14:textId="77777777">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bottom"/>
            <w:hideMark/>
          </w:tcPr>
          <w:p w14:paraId="0BF96669" w14:textId="77777777" w:rsidR="00E75478" w:rsidRPr="00E75478" w:rsidRDefault="00E75478" w:rsidP="00E75478">
            <w:pPr>
              <w:rPr>
                <w:lang/>
              </w:rPr>
            </w:pPr>
            <w:r w:rsidRPr="00E75478">
              <w:rPr>
                <w:lang/>
              </w:rPr>
              <w:t>3. Core Mathematics Essential Mathematics</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bottom"/>
            <w:hideMark/>
          </w:tcPr>
          <w:p w14:paraId="79DA85EF" w14:textId="77777777" w:rsidR="00E75478" w:rsidRPr="00E75478" w:rsidRDefault="00E75478" w:rsidP="00E75478">
            <w:pPr>
              <w:rPr>
                <w:lang/>
              </w:rPr>
            </w:pPr>
            <w:r w:rsidRPr="00E75478">
              <w:rPr>
                <w:lang/>
              </w:rPr>
              <w:t>5</w:t>
            </w:r>
          </w:p>
        </w:tc>
      </w:tr>
      <w:tr w:rsidR="00E75478" w:rsidRPr="00E75478" w14:paraId="3DA3A25B" w14:textId="77777777">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bottom"/>
            <w:hideMark/>
          </w:tcPr>
          <w:p w14:paraId="76487BA6" w14:textId="77777777" w:rsidR="00E75478" w:rsidRPr="00E75478" w:rsidRDefault="00E75478" w:rsidP="00E75478">
            <w:pPr>
              <w:rPr>
                <w:lang/>
              </w:rPr>
            </w:pPr>
            <w:r w:rsidRPr="00E75478">
              <w:rPr>
                <w:lang/>
              </w:rPr>
              <w:t>4. Community Service Learning (CSL)</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bottom"/>
            <w:hideMark/>
          </w:tcPr>
          <w:p w14:paraId="55BC8E15" w14:textId="77777777" w:rsidR="00E75478" w:rsidRPr="00E75478" w:rsidRDefault="00E75478" w:rsidP="00E75478">
            <w:pPr>
              <w:rPr>
                <w:lang/>
              </w:rPr>
            </w:pPr>
            <w:r w:rsidRPr="00E75478">
              <w:rPr>
                <w:lang/>
              </w:rPr>
              <w:t>3</w:t>
            </w:r>
          </w:p>
        </w:tc>
      </w:tr>
      <w:tr w:rsidR="00E75478" w:rsidRPr="00E75478" w14:paraId="6052C9D1" w14:textId="77777777">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bottom"/>
            <w:hideMark/>
          </w:tcPr>
          <w:p w14:paraId="49985805" w14:textId="77777777" w:rsidR="00E75478" w:rsidRPr="00E75478" w:rsidRDefault="00E75478" w:rsidP="00E75478">
            <w:pPr>
              <w:rPr>
                <w:lang/>
              </w:rPr>
            </w:pPr>
            <w:r w:rsidRPr="00E75478">
              <w:rPr>
                <w:lang/>
              </w:rPr>
              <w:t>Effective Subjects</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bottom"/>
            <w:hideMark/>
          </w:tcPr>
          <w:p w14:paraId="7475A549" w14:textId="77777777" w:rsidR="00E75478" w:rsidRPr="00E75478" w:rsidRDefault="00E75478" w:rsidP="00E75478">
            <w:pPr>
              <w:rPr>
                <w:lang/>
              </w:rPr>
            </w:pPr>
          </w:p>
        </w:tc>
      </w:tr>
      <w:tr w:rsidR="00E75478" w:rsidRPr="00E75478" w14:paraId="13873B89" w14:textId="77777777">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bottom"/>
            <w:hideMark/>
          </w:tcPr>
          <w:p w14:paraId="63155122" w14:textId="77777777" w:rsidR="00E75478" w:rsidRPr="00E75478" w:rsidRDefault="00E75478" w:rsidP="00E75478">
            <w:pPr>
              <w:rPr>
                <w:lang/>
              </w:rPr>
            </w:pPr>
            <w:r w:rsidRPr="00E75478">
              <w:rPr>
                <w:lang/>
              </w:rPr>
              <w:t>5. Optional 1</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bottom"/>
            <w:hideMark/>
          </w:tcPr>
          <w:p w14:paraId="43D66902" w14:textId="77777777" w:rsidR="00E75478" w:rsidRPr="00E75478" w:rsidRDefault="00E75478" w:rsidP="00E75478">
            <w:pPr>
              <w:rPr>
                <w:lang/>
              </w:rPr>
            </w:pPr>
            <w:r w:rsidRPr="00E75478">
              <w:rPr>
                <w:lang/>
              </w:rPr>
              <w:t>5</w:t>
            </w:r>
          </w:p>
        </w:tc>
      </w:tr>
      <w:tr w:rsidR="00E75478" w:rsidRPr="00E75478" w14:paraId="3D92F20A" w14:textId="77777777">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bottom"/>
            <w:hideMark/>
          </w:tcPr>
          <w:p w14:paraId="4603A706" w14:textId="77777777" w:rsidR="00E75478" w:rsidRPr="00E75478" w:rsidRDefault="00E75478" w:rsidP="00E75478">
            <w:pPr>
              <w:rPr>
                <w:lang/>
              </w:rPr>
            </w:pPr>
            <w:r w:rsidRPr="00E75478">
              <w:rPr>
                <w:lang/>
              </w:rPr>
              <w:t>6. Optional 2</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bottom"/>
            <w:hideMark/>
          </w:tcPr>
          <w:p w14:paraId="152B6A1F" w14:textId="77777777" w:rsidR="00E75478" w:rsidRPr="00E75478" w:rsidRDefault="00E75478" w:rsidP="00E75478">
            <w:pPr>
              <w:rPr>
                <w:lang/>
              </w:rPr>
            </w:pPr>
            <w:r w:rsidRPr="00E75478">
              <w:rPr>
                <w:lang/>
              </w:rPr>
              <w:t>5</w:t>
            </w:r>
          </w:p>
        </w:tc>
      </w:tr>
      <w:tr w:rsidR="00E75478" w:rsidRPr="00E75478" w14:paraId="6C6B9859" w14:textId="77777777">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bottom"/>
            <w:hideMark/>
          </w:tcPr>
          <w:p w14:paraId="495C4E1D" w14:textId="77777777" w:rsidR="00E75478" w:rsidRPr="00E75478" w:rsidRDefault="00E75478" w:rsidP="00E75478">
            <w:pPr>
              <w:rPr>
                <w:lang/>
              </w:rPr>
            </w:pPr>
            <w:r w:rsidRPr="00E75478">
              <w:rPr>
                <w:lang/>
              </w:rPr>
              <w:t>7. Optional 3</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bottom"/>
            <w:hideMark/>
          </w:tcPr>
          <w:p w14:paraId="752D7843" w14:textId="77777777" w:rsidR="00E75478" w:rsidRPr="00E75478" w:rsidRDefault="00E75478" w:rsidP="00E75478">
            <w:pPr>
              <w:rPr>
                <w:lang/>
              </w:rPr>
            </w:pPr>
            <w:r w:rsidRPr="00E75478">
              <w:rPr>
                <w:lang/>
              </w:rPr>
              <w:t>5</w:t>
            </w:r>
          </w:p>
        </w:tc>
      </w:tr>
      <w:tr w:rsidR="00E75478" w:rsidRPr="00E75478" w14:paraId="3593AE93" w14:textId="77777777">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bottom"/>
            <w:hideMark/>
          </w:tcPr>
          <w:p w14:paraId="76C091D4" w14:textId="77777777" w:rsidR="00E75478" w:rsidRPr="00E75478" w:rsidRDefault="00E75478" w:rsidP="00E75478">
            <w:pPr>
              <w:rPr>
                <w:lang/>
              </w:rPr>
            </w:pPr>
            <w:r w:rsidRPr="00E75478">
              <w:rPr>
                <w:i/>
                <w:iCs/>
                <w:lang/>
              </w:rPr>
              <w:t>* Physical Education</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bottom"/>
            <w:hideMark/>
          </w:tcPr>
          <w:p w14:paraId="54A769D3" w14:textId="77777777" w:rsidR="00E75478" w:rsidRPr="00E75478" w:rsidRDefault="00E75478" w:rsidP="00E75478">
            <w:pPr>
              <w:rPr>
                <w:lang/>
              </w:rPr>
            </w:pPr>
            <w:r w:rsidRPr="00E75478">
              <w:rPr>
                <w:lang/>
              </w:rPr>
              <w:t>3</w:t>
            </w:r>
          </w:p>
        </w:tc>
      </w:tr>
      <w:tr w:rsidR="00E75478" w:rsidRPr="00E75478" w14:paraId="5BEB2D5E" w14:textId="77777777">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bottom"/>
            <w:hideMark/>
          </w:tcPr>
          <w:p w14:paraId="7D9D1EF5" w14:textId="77777777" w:rsidR="00E75478" w:rsidRPr="00E75478" w:rsidRDefault="00E75478" w:rsidP="00E75478">
            <w:pPr>
              <w:rPr>
                <w:lang/>
              </w:rPr>
            </w:pPr>
            <w:r w:rsidRPr="00E75478">
              <w:rPr>
                <w:i/>
                <w:iCs/>
                <w:lang/>
              </w:rPr>
              <w:t>* ICT Skills</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bottom"/>
            <w:hideMark/>
          </w:tcPr>
          <w:p w14:paraId="0FB989E1" w14:textId="77777777" w:rsidR="00E75478" w:rsidRPr="00E75478" w:rsidRDefault="00E75478" w:rsidP="00E75478">
            <w:pPr>
              <w:rPr>
                <w:lang/>
              </w:rPr>
            </w:pPr>
            <w:r w:rsidRPr="00E75478">
              <w:rPr>
                <w:lang/>
              </w:rPr>
              <w:t>2</w:t>
            </w:r>
          </w:p>
        </w:tc>
      </w:tr>
      <w:tr w:rsidR="00E75478" w:rsidRPr="00E75478" w14:paraId="33713CF8" w14:textId="77777777">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bottom"/>
            <w:hideMark/>
          </w:tcPr>
          <w:p w14:paraId="68384491" w14:textId="77777777" w:rsidR="00E75478" w:rsidRPr="00E75478" w:rsidRDefault="00E75478" w:rsidP="00E75478">
            <w:pPr>
              <w:rPr>
                <w:lang/>
              </w:rPr>
            </w:pPr>
            <w:r w:rsidRPr="00E75478">
              <w:rPr>
                <w:i/>
                <w:iCs/>
                <w:lang/>
              </w:rPr>
              <w:lastRenderedPageBreak/>
              <w:t>* Learner Personal/ Group Study</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bottom"/>
            <w:hideMark/>
          </w:tcPr>
          <w:p w14:paraId="51AB4B36" w14:textId="77777777" w:rsidR="00E75478" w:rsidRPr="00E75478" w:rsidRDefault="00E75478" w:rsidP="00E75478">
            <w:pPr>
              <w:rPr>
                <w:lang/>
              </w:rPr>
            </w:pPr>
            <w:r w:rsidRPr="00E75478">
              <w:rPr>
                <w:lang/>
              </w:rPr>
              <w:t>1</w:t>
            </w:r>
          </w:p>
        </w:tc>
      </w:tr>
      <w:tr w:rsidR="00E75478" w:rsidRPr="00E75478" w14:paraId="5875E7BF" w14:textId="77777777">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bottom"/>
            <w:hideMark/>
          </w:tcPr>
          <w:p w14:paraId="1A3CD495" w14:textId="77777777" w:rsidR="00E75478" w:rsidRPr="00E75478" w:rsidRDefault="00E75478" w:rsidP="00E75478">
            <w:pPr>
              <w:rPr>
                <w:lang/>
              </w:rPr>
            </w:pPr>
            <w:r w:rsidRPr="00E75478">
              <w:rPr>
                <w:i/>
                <w:iCs/>
                <w:lang/>
              </w:rPr>
              <w:t>* Pastoral/ Religious Programme Instruction</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bottom"/>
            <w:hideMark/>
          </w:tcPr>
          <w:p w14:paraId="2AB40D7B" w14:textId="77777777" w:rsidR="00E75478" w:rsidRPr="00E75478" w:rsidRDefault="00E75478" w:rsidP="00E75478">
            <w:pPr>
              <w:rPr>
                <w:lang/>
              </w:rPr>
            </w:pPr>
            <w:r w:rsidRPr="00E75478">
              <w:rPr>
                <w:lang/>
              </w:rPr>
              <w:t>1</w:t>
            </w:r>
          </w:p>
        </w:tc>
      </w:tr>
      <w:tr w:rsidR="00E75478" w:rsidRPr="00E75478" w14:paraId="5C922D77" w14:textId="77777777">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bottom"/>
            <w:hideMark/>
          </w:tcPr>
          <w:p w14:paraId="3E486FD7" w14:textId="77777777" w:rsidR="00E75478" w:rsidRPr="00E75478" w:rsidRDefault="00E75478" w:rsidP="00E75478">
            <w:pPr>
              <w:rPr>
                <w:lang/>
              </w:rPr>
            </w:pPr>
            <w:r w:rsidRPr="00E75478">
              <w:rPr>
                <w:lang/>
              </w:rPr>
              <w:t>Total Number of Lessons</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bottom"/>
            <w:hideMark/>
          </w:tcPr>
          <w:p w14:paraId="7BF762B1" w14:textId="77777777" w:rsidR="00E75478" w:rsidRPr="00E75478" w:rsidRDefault="00E75478" w:rsidP="00E75478">
            <w:pPr>
              <w:rPr>
                <w:lang/>
              </w:rPr>
            </w:pPr>
            <w:r w:rsidRPr="00E75478">
              <w:rPr>
                <w:lang/>
              </w:rPr>
              <w:t>40</w:t>
            </w:r>
          </w:p>
        </w:tc>
      </w:tr>
    </w:tbl>
    <w:p w14:paraId="6EE71029" w14:textId="77777777" w:rsidR="00E75478" w:rsidRPr="00E75478" w:rsidRDefault="00E75478" w:rsidP="00E75478">
      <w:pPr>
        <w:rPr>
          <w:lang/>
        </w:rPr>
      </w:pPr>
      <w:r w:rsidRPr="00E75478">
        <w:rPr>
          <w:lang/>
        </w:rPr>
        <w:t>You are required to bring this information to the attention of all Quality Assurance &amp; Standards Officers and Principals of Senior schools within your area of jurisdiction and, ensure this directive is implemented.</w:t>
      </w:r>
    </w:p>
    <w:p w14:paraId="3163DE3F" w14:textId="77777777" w:rsidR="00E75478" w:rsidRPr="00E75478" w:rsidRDefault="00E75478" w:rsidP="00E75478">
      <w:pPr>
        <w:rPr>
          <w:lang/>
        </w:rPr>
      </w:pPr>
      <w:r w:rsidRPr="00E75478">
        <w:rPr>
          <w:lang/>
        </w:rPr>
        <w:t>By a copy of this circular, the Departments of TVET and Higher Education are requested to review and align their courses in preparation for the first cohort of CBE students who are expected to join tertiary education in the year 2029.</w:t>
      </w:r>
    </w:p>
    <w:p w14:paraId="5F51D959" w14:textId="77777777" w:rsidR="00E75478" w:rsidRPr="00E75478" w:rsidRDefault="00E75478" w:rsidP="00E75478">
      <w:pPr>
        <w:rPr>
          <w:b/>
          <w:bCs/>
          <w:lang/>
        </w:rPr>
      </w:pPr>
      <w:r w:rsidRPr="00E75478">
        <w:rPr>
          <w:b/>
          <w:bCs/>
          <w:lang/>
        </w:rPr>
        <w:t>PROF. AMB. JULIUS BITOK, CBS</w:t>
      </w:r>
      <w:r w:rsidRPr="00E75478">
        <w:rPr>
          <w:b/>
          <w:bCs/>
          <w:lang/>
        </w:rPr>
        <w:br/>
        <w:t>PRINCIPAL SECRETARY</w:t>
      </w:r>
    </w:p>
    <w:p w14:paraId="620C0997" w14:textId="77777777" w:rsidR="00E75478" w:rsidRPr="00E75478" w:rsidRDefault="00E75478" w:rsidP="00E75478">
      <w:pPr>
        <w:rPr>
          <w:lang/>
        </w:rPr>
      </w:pPr>
    </w:p>
    <w:p w14:paraId="02D8D308" w14:textId="77777777" w:rsidR="00E75478" w:rsidRPr="00E75478" w:rsidRDefault="00E75478" w:rsidP="00E75478">
      <w:pPr>
        <w:rPr>
          <w:lang/>
        </w:rPr>
      </w:pPr>
    </w:p>
    <w:p w14:paraId="4035AF9D" w14:textId="77777777" w:rsidR="00E75478" w:rsidRDefault="00E75478"/>
    <w:sectPr w:rsidR="00E754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F40144"/>
    <w:multiLevelType w:val="multilevel"/>
    <w:tmpl w:val="88BC03B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4420559">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478"/>
    <w:rsid w:val="007A02FA"/>
    <w:rsid w:val="00E75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63572"/>
  <w15:chartTrackingRefBased/>
  <w15:docId w15:val="{AE19500A-7CB8-4AC8-878A-F40F05FAB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4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754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7547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7547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7547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754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54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54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54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547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7547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7547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7547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7547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754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54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54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5478"/>
    <w:rPr>
      <w:rFonts w:eastAsiaTheme="majorEastAsia" w:cstheme="majorBidi"/>
      <w:color w:val="272727" w:themeColor="text1" w:themeTint="D8"/>
    </w:rPr>
  </w:style>
  <w:style w:type="paragraph" w:styleId="Title">
    <w:name w:val="Title"/>
    <w:basedOn w:val="Normal"/>
    <w:next w:val="Normal"/>
    <w:link w:val="TitleChar"/>
    <w:uiPriority w:val="10"/>
    <w:qFormat/>
    <w:rsid w:val="00E754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54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54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54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5478"/>
    <w:pPr>
      <w:spacing w:before="160"/>
      <w:jc w:val="center"/>
    </w:pPr>
    <w:rPr>
      <w:i/>
      <w:iCs/>
      <w:color w:val="404040" w:themeColor="text1" w:themeTint="BF"/>
    </w:rPr>
  </w:style>
  <w:style w:type="character" w:customStyle="1" w:styleId="QuoteChar">
    <w:name w:val="Quote Char"/>
    <w:basedOn w:val="DefaultParagraphFont"/>
    <w:link w:val="Quote"/>
    <w:uiPriority w:val="29"/>
    <w:rsid w:val="00E75478"/>
    <w:rPr>
      <w:i/>
      <w:iCs/>
      <w:color w:val="404040" w:themeColor="text1" w:themeTint="BF"/>
    </w:rPr>
  </w:style>
  <w:style w:type="paragraph" w:styleId="ListParagraph">
    <w:name w:val="List Paragraph"/>
    <w:basedOn w:val="Normal"/>
    <w:uiPriority w:val="34"/>
    <w:qFormat/>
    <w:rsid w:val="00E75478"/>
    <w:pPr>
      <w:ind w:left="720"/>
      <w:contextualSpacing/>
    </w:pPr>
  </w:style>
  <w:style w:type="character" w:styleId="IntenseEmphasis">
    <w:name w:val="Intense Emphasis"/>
    <w:basedOn w:val="DefaultParagraphFont"/>
    <w:uiPriority w:val="21"/>
    <w:qFormat/>
    <w:rsid w:val="00E75478"/>
    <w:rPr>
      <w:i/>
      <w:iCs/>
      <w:color w:val="2F5496" w:themeColor="accent1" w:themeShade="BF"/>
    </w:rPr>
  </w:style>
  <w:style w:type="paragraph" w:styleId="IntenseQuote">
    <w:name w:val="Intense Quote"/>
    <w:basedOn w:val="Normal"/>
    <w:next w:val="Normal"/>
    <w:link w:val="IntenseQuoteChar"/>
    <w:uiPriority w:val="30"/>
    <w:qFormat/>
    <w:rsid w:val="00E754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75478"/>
    <w:rPr>
      <w:i/>
      <w:iCs/>
      <w:color w:val="2F5496" w:themeColor="accent1" w:themeShade="BF"/>
    </w:rPr>
  </w:style>
  <w:style w:type="character" w:styleId="IntenseReference">
    <w:name w:val="Intense Reference"/>
    <w:basedOn w:val="DefaultParagraphFont"/>
    <w:uiPriority w:val="32"/>
    <w:qFormat/>
    <w:rsid w:val="00E7547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815</Words>
  <Characters>4652</Characters>
  <Application>Microsoft Office Word</Application>
  <DocSecurity>0</DocSecurity>
  <Lines>38</Lines>
  <Paragraphs>10</Paragraphs>
  <ScaleCrop>false</ScaleCrop>
  <Company/>
  <LinksUpToDate>false</LinksUpToDate>
  <CharactersWithSpaces>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Oduor</dc:creator>
  <cp:keywords/>
  <dc:description/>
  <cp:lastModifiedBy>James Oduor</cp:lastModifiedBy>
  <cp:revision>1</cp:revision>
  <dcterms:created xsi:type="dcterms:W3CDTF">2026-02-04T07:17:00Z</dcterms:created>
  <dcterms:modified xsi:type="dcterms:W3CDTF">2026-02-04T07:18:00Z</dcterms:modified>
</cp:coreProperties>
</file>